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80FD" w14:textId="77777777" w:rsidR="00531FDF" w:rsidRPr="00A23BE0" w:rsidRDefault="00531FDF" w:rsidP="00531FD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9F44745" w14:textId="77777777" w:rsidR="00531FDF" w:rsidRPr="00A23BE0" w:rsidRDefault="00531FDF" w:rsidP="00531FD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B5F0858" w14:textId="77777777" w:rsidR="00531FDF" w:rsidRPr="00A23BE0" w:rsidRDefault="00531FDF" w:rsidP="00531FD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A0BE08" wp14:editId="50F45CEB">
                <wp:simplePos x="0" y="0"/>
                <wp:positionH relativeFrom="column">
                  <wp:posOffset>3761105</wp:posOffset>
                </wp:positionH>
                <wp:positionV relativeFrom="paragraph">
                  <wp:posOffset>158750</wp:posOffset>
                </wp:positionV>
                <wp:extent cx="2270760" cy="14478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F62C15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3505E9DC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3EE97AA8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1E1361CA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89B454B" w14:textId="77777777" w:rsidR="00E87D79" w:rsidRPr="008F0CA7" w:rsidRDefault="00E87D79" w:rsidP="00E87D79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7BE2FF4" w14:textId="77777777" w:rsidR="00E87D79" w:rsidRPr="001471B3" w:rsidRDefault="00E87D79" w:rsidP="00E87D79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0CA7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6427816" w14:textId="77777777" w:rsidR="00E87D79" w:rsidRPr="00AD3954" w:rsidRDefault="00E87D79" w:rsidP="00E87D7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7F05B2AA" w14:textId="77777777" w:rsidR="00E87D79" w:rsidRPr="00AD3954" w:rsidRDefault="00E87D79" w:rsidP="00E87D79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8EA96FE" w14:textId="77777777" w:rsidR="00531FDF" w:rsidRPr="00AD3954" w:rsidRDefault="00531FDF" w:rsidP="00531FD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0BE0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6.15pt;margin-top:12.5pt;width:178.8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" fillcolor="white [3201]" stroked="f" strokeweight=".5pt">
                <v:textbox>
                  <w:txbxContent>
                    <w:p w14:paraId="2EF62C15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3505E9DC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3EE97AA8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1E1361CA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89B454B" w14:textId="77777777" w:rsidR="00E87D79" w:rsidRPr="008F0CA7" w:rsidRDefault="00E87D79" w:rsidP="00E87D79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7BE2FF4" w14:textId="77777777" w:rsidR="00E87D79" w:rsidRPr="001471B3" w:rsidRDefault="00E87D79" w:rsidP="00E87D79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F0CA7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6427816" w14:textId="77777777" w:rsidR="00E87D79" w:rsidRPr="00AD3954" w:rsidRDefault="00E87D79" w:rsidP="00E87D7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7F05B2AA" w14:textId="77777777" w:rsidR="00E87D79" w:rsidRPr="00AD3954" w:rsidRDefault="00E87D79" w:rsidP="00E87D79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8EA96FE" w14:textId="77777777" w:rsidR="00531FDF" w:rsidRPr="00AD3954" w:rsidRDefault="00531FDF" w:rsidP="00531FD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7CFEF8F" w14:textId="77777777" w:rsidR="00531FDF" w:rsidRPr="00A23BE0" w:rsidRDefault="00531FDF" w:rsidP="00531FDF">
      <w:pPr>
        <w:rPr>
          <w:rFonts w:cs="Arial"/>
          <w:sz w:val="24"/>
          <w:szCs w:val="24"/>
        </w:rPr>
        <w:sectPr w:rsidR="00531FDF" w:rsidRPr="00A23BE0" w:rsidSect="00531FD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7F2627BF" w14:textId="77777777" w:rsidR="00531FDF" w:rsidRPr="00A23BE0" w:rsidRDefault="00531FDF" w:rsidP="00531FD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64246B">
        <w:rPr>
          <w:rFonts w:eastAsia="Garamond" w:cs="Arial"/>
          <w:sz w:val="24"/>
          <w:szCs w:val="24"/>
          <w:highlight w:val="yellow"/>
        </w:rPr>
        <w:t>PRK602543-25-XB</w:t>
      </w:r>
    </w:p>
    <w:p w14:paraId="75CFD2AE" w14:textId="77777777" w:rsidR="00531FDF" w:rsidRPr="00A23BE0" w:rsidRDefault="00531FDF" w:rsidP="00531FD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F280E">
        <w:rPr>
          <w:rFonts w:eastAsia="Garamond" w:cs="Arial"/>
          <w:sz w:val="24"/>
          <w:szCs w:val="24"/>
          <w:highlight w:val="yellow"/>
        </w:rPr>
        <w:t>KMBPHA012026-3</w:t>
      </w:r>
    </w:p>
    <w:p w14:paraId="40D246A3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DECA491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A724835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490AEB" w14:textId="77777777" w:rsidR="00531FDF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634C844" w14:textId="77777777" w:rsidR="00531FDF" w:rsidRPr="00A23BE0" w:rsidRDefault="00531FDF" w:rsidP="00531FDF">
      <w:pPr>
        <w:rPr>
          <w:rFonts w:eastAsia="Garamond" w:cs="Arial"/>
          <w:color w:val="000000" w:themeColor="text1"/>
          <w:sz w:val="24"/>
          <w:szCs w:val="24"/>
        </w:rPr>
      </w:pPr>
    </w:p>
    <w:p w14:paraId="51F3ABF3" w14:textId="77777777" w:rsidR="00531FDF" w:rsidRPr="00A23BE0" w:rsidRDefault="00531FDF" w:rsidP="00531FD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185B8D" w14:textId="77777777" w:rsidR="00531FDF" w:rsidRDefault="00531FDF" w:rsidP="00531FDF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1D7CF4A2" w14:textId="77777777" w:rsidR="00531FDF" w:rsidRPr="00973F70" w:rsidRDefault="00531FDF" w:rsidP="00531FDF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5DD223C2" w14:textId="18A41953" w:rsidR="00E87D79" w:rsidRDefault="00E87D79" w:rsidP="00E87D79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61B2ADE1" w14:textId="77777777" w:rsidR="00E87D79" w:rsidRPr="00A23BE0" w:rsidRDefault="00E87D79" w:rsidP="00E87D79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1EC579DD" w14:textId="77777777" w:rsidR="00E87D79" w:rsidRPr="00A23BE0" w:rsidRDefault="00E87D79" w:rsidP="00E87D79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C4078CD" w14:textId="02AEBB2A" w:rsidR="00222DCD" w:rsidRPr="00845457" w:rsidRDefault="00531FDF" w:rsidP="00845457">
      <w:pPr>
        <w:spacing w:before="480" w:after="360"/>
        <w:jc w:val="center"/>
        <w:rPr>
          <w:rFonts w:cs="Arial"/>
          <w:b/>
          <w:bCs/>
          <w:sz w:val="32"/>
          <w:szCs w:val="32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AE70B48" w14:textId="044EDC6E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obdrželi Vaši žádost </w:t>
      </w:r>
      <w:r w:rsidRPr="0043072A">
        <w:rPr>
          <w:rFonts w:cs="Arial"/>
          <w:sz w:val="24"/>
          <w:szCs w:val="24"/>
        </w:rPr>
        <w:t xml:space="preserve">o </w:t>
      </w:r>
      <w:r>
        <w:rPr>
          <w:rFonts w:cs="Arial"/>
          <w:sz w:val="24"/>
          <w:szCs w:val="24"/>
        </w:rPr>
        <w:t>přiznání příspěvku na poskytování asistence v bydlení</w:t>
      </w:r>
      <w:r w:rsidRPr="0043072A">
        <w:rPr>
          <w:rFonts w:cs="Arial"/>
          <w:sz w:val="24"/>
          <w:szCs w:val="24"/>
        </w:rPr>
        <w:t xml:space="preserve"> </w:t>
      </w:r>
      <w:r w:rsidRPr="00F964F6">
        <w:rPr>
          <w:rFonts w:cs="Arial"/>
          <w:sz w:val="24"/>
          <w:szCs w:val="24"/>
        </w:rPr>
        <w:t xml:space="preserve">podle § </w:t>
      </w:r>
      <w:r w:rsidR="00222DCD">
        <w:rPr>
          <w:rFonts w:cs="Arial"/>
          <w:sz w:val="24"/>
          <w:szCs w:val="24"/>
        </w:rPr>
        <w:t>81</w:t>
      </w:r>
      <w:r w:rsidRPr="00F964F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zákona </w:t>
      </w:r>
      <w:r w:rsidRPr="006258AA">
        <w:rPr>
          <w:rFonts w:cs="Arial"/>
          <w:sz w:val="24"/>
          <w:szCs w:val="24"/>
        </w:rPr>
        <w:t>č. 175/2025 Sb.</w:t>
      </w:r>
      <w:r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>
        <w:rPr>
          <w:rFonts w:cs="Arial"/>
          <w:sz w:val="24"/>
          <w:szCs w:val="24"/>
        </w:rPr>
        <w:t xml:space="preserve">Zjistili jsme, </w:t>
      </w:r>
      <w:r w:rsidRPr="00F964F6">
        <w:rPr>
          <w:rFonts w:cs="Arial"/>
          <w:sz w:val="24"/>
          <w:szCs w:val="24"/>
        </w:rPr>
        <w:t xml:space="preserve">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 xml:space="preserve">), </w:t>
      </w:r>
      <w:r w:rsidRPr="008F280E">
        <w:rPr>
          <w:rFonts w:cs="Arial"/>
          <w:sz w:val="24"/>
          <w:szCs w:val="24"/>
          <w:highlight w:val="yellow"/>
        </w:rPr>
        <w:t>abyste doplnil/a:</w:t>
      </w:r>
    </w:p>
    <w:p w14:paraId="0CA8CB03" w14:textId="184ACD89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845457">
        <w:rPr>
          <w:rFonts w:cs="Arial"/>
          <w:sz w:val="24"/>
          <w:szCs w:val="24"/>
        </w:rPr>
        <w:t>&lt;</w:t>
      </w:r>
      <w:r w:rsidRPr="008F280E">
        <w:rPr>
          <w:rFonts w:cs="Arial"/>
          <w:sz w:val="24"/>
          <w:szCs w:val="24"/>
          <w:highlight w:val="yellow"/>
        </w:rPr>
        <w:t>15</w:t>
      </w:r>
      <w:r w:rsidR="00845457" w:rsidRPr="008F280E">
        <w:rPr>
          <w:rFonts w:cs="Arial"/>
          <w:sz w:val="24"/>
          <w:szCs w:val="24"/>
          <w:highlight w:val="yellow"/>
        </w:rPr>
        <w:t>&gt;&lt;</w:t>
      </w:r>
      <w:r w:rsidRPr="008F280E">
        <w:rPr>
          <w:rFonts w:cs="Arial"/>
          <w:sz w:val="24"/>
          <w:szCs w:val="24"/>
          <w:highlight w:val="yellow"/>
        </w:rPr>
        <w:t>30</w:t>
      </w:r>
      <w:r w:rsidR="00845457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845457">
        <w:rPr>
          <w:rFonts w:ascii="Garamond" w:hAnsi="Garamond"/>
        </w:rPr>
        <w:t>&lt;</w:t>
      </w:r>
      <w:r w:rsidRPr="008F280E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845457">
        <w:rPr>
          <w:rFonts w:cs="Arial"/>
          <w:sz w:val="24"/>
          <w:szCs w:val="24"/>
        </w:rPr>
        <w:t>&gt;</w:t>
      </w:r>
    </w:p>
    <w:p w14:paraId="4280F440" w14:textId="77777777" w:rsidR="00531FDF" w:rsidRDefault="00531FDF" w:rsidP="00531FD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845457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845457">
        <w:rPr>
          <w:rFonts w:eastAsia="Aptos" w:cs="Arial"/>
          <w:sz w:val="24"/>
          <w:szCs w:val="24"/>
        </w:rPr>
        <w:t>&gt;</w:t>
      </w:r>
      <w:r w:rsidRPr="00845457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>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bookmarkEnd w:id="0"/>
    <w:p w14:paraId="682723FF" w14:textId="77777777" w:rsidR="00531FDF" w:rsidRDefault="00531FDF" w:rsidP="00531FDF">
      <w:pPr>
        <w:rPr>
          <w:rFonts w:cs="Arial"/>
          <w:sz w:val="24"/>
          <w:szCs w:val="24"/>
        </w:rPr>
      </w:pPr>
    </w:p>
    <w:p w14:paraId="409CEB4B" w14:textId="77777777" w:rsidR="00531FDF" w:rsidRPr="00A23BE0" w:rsidRDefault="00531FDF" w:rsidP="00531FDF">
      <w:pPr>
        <w:rPr>
          <w:rFonts w:cs="Arial"/>
          <w:sz w:val="24"/>
          <w:szCs w:val="24"/>
        </w:rPr>
      </w:pPr>
    </w:p>
    <w:p w14:paraId="5EFB672C" w14:textId="77777777" w:rsidR="00531FDF" w:rsidRPr="008F280E" w:rsidRDefault="00531FDF" w:rsidP="00531FDF">
      <w:pPr>
        <w:jc w:val="right"/>
        <w:rPr>
          <w:rFonts w:cs="Arial"/>
          <w:sz w:val="24"/>
          <w:szCs w:val="24"/>
          <w:highlight w:val="yellow"/>
        </w:rPr>
      </w:pPr>
      <w:r w:rsidRPr="008F280E">
        <w:rPr>
          <w:rFonts w:cs="Arial"/>
          <w:sz w:val="24"/>
          <w:szCs w:val="24"/>
          <w:highlight w:val="yellow"/>
        </w:rPr>
        <w:t>Mgr. Marie Jeřábková</w:t>
      </w:r>
    </w:p>
    <w:p w14:paraId="6DB1F566" w14:textId="77777777" w:rsidR="00531FDF" w:rsidRPr="008F280E" w:rsidRDefault="00531FDF" w:rsidP="00531FDF">
      <w:pPr>
        <w:jc w:val="right"/>
        <w:rPr>
          <w:rFonts w:cs="Arial"/>
          <w:sz w:val="24"/>
          <w:szCs w:val="24"/>
          <w:highlight w:val="yellow"/>
        </w:rPr>
      </w:pPr>
      <w:r w:rsidRPr="008F280E">
        <w:rPr>
          <w:rFonts w:cs="Arial"/>
          <w:sz w:val="24"/>
          <w:szCs w:val="24"/>
          <w:highlight w:val="yellow"/>
        </w:rPr>
        <w:t>vedoucí kontaktního místa</w:t>
      </w:r>
    </w:p>
    <w:p w14:paraId="5F2031E7" w14:textId="77777777" w:rsidR="00531FDF" w:rsidRDefault="00531FDF" w:rsidP="00531FDF"/>
    <w:p w14:paraId="712761D4" w14:textId="77777777" w:rsidR="00531FDF" w:rsidRDefault="00531FDF" w:rsidP="00531FDF"/>
    <w:p w14:paraId="0EE0E5F9" w14:textId="77777777" w:rsidR="00531FDF" w:rsidRDefault="00531FDF" w:rsidP="00531FDF"/>
    <w:bookmarkEnd w:id="1"/>
    <w:p w14:paraId="681C0095" w14:textId="77777777" w:rsidR="0020607A" w:rsidRDefault="0020607A"/>
    <w:sectPr w:rsidR="0020607A" w:rsidSect="00531FD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BD0"/>
    <w:rsid w:val="00150B23"/>
    <w:rsid w:val="0020607A"/>
    <w:rsid w:val="00222DCD"/>
    <w:rsid w:val="00222F54"/>
    <w:rsid w:val="002B51A5"/>
    <w:rsid w:val="00413FD0"/>
    <w:rsid w:val="0048272A"/>
    <w:rsid w:val="004D17A1"/>
    <w:rsid w:val="004F1BD0"/>
    <w:rsid w:val="00531FDF"/>
    <w:rsid w:val="0064246B"/>
    <w:rsid w:val="00845457"/>
    <w:rsid w:val="008F280E"/>
    <w:rsid w:val="00A46382"/>
    <w:rsid w:val="00E87D79"/>
    <w:rsid w:val="00E9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AC8BA"/>
  <w15:chartTrackingRefBased/>
  <w15:docId w15:val="{466E89D4-FCD0-4444-AFE7-F3295350E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1F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F1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F1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F1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F1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F1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F1B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F1B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F1B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F1B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F1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F1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F1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F1BD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F1BD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F1BD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F1BD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F1BD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F1BD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F1B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F1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F1B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F1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F1B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F1BD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F1BD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F1BD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F1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F1BD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F1BD0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531FD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31FDF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</Words>
  <Characters>1192</Characters>
  <DocSecurity>0</DocSecurity>
  <Lines>9</Lines>
  <Paragraphs>2</Paragraphs>
  <ScaleCrop>false</ScaleCrop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2025-08-19T09:33:00Z</dcterms:created>
  <dcterms:modified xsi:type="dcterms:W3CDTF">2025-11-26T10:37:00Z</dcterms:modified>
</cp:coreProperties>
</file>